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432713" w14:textId="3A3ABA86" w:rsidR="00FF4EBF" w:rsidRPr="003C041E" w:rsidRDefault="00FF4EBF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45AC6FC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EE6B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68441" w14:textId="77777777" w:rsidR="00FF4EBF" w:rsidRPr="003C041E" w:rsidRDefault="00FF4EBF" w:rsidP="00863665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49500D4C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33526B" w14:textId="77777777" w:rsidR="001018C9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111F6FBE" w14:textId="1D4BEF98" w:rsidR="001018C9" w:rsidRPr="003C041E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7E0E93CD" w14:textId="1A147151" w:rsidR="001018C9" w:rsidRPr="003C041E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20.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10492021" w14:textId="28EFC6BE" w:rsidR="001018C9" w:rsidRDefault="00047298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09-13</w:t>
            </w:r>
            <w:r w:rsidR="001018C9">
              <w:rPr>
                <w:rFonts w:ascii="Tahoma" w:hAnsi="Tahoma" w:cs="Tahoma"/>
                <w:b/>
                <w:bCs/>
                <w:color w:val="000000"/>
              </w:rPr>
              <w:t xml:space="preserve"> ŞUBAT 2026</w:t>
            </w:r>
          </w:p>
          <w:p w14:paraId="034A028A" w14:textId="0E98A5DB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346E33C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2207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52F8F" w14:textId="505BA0DE" w:rsidR="00FF4EBF" w:rsidRPr="003C041E" w:rsidRDefault="00450CB4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450CB4">
              <w:rPr>
                <w:rFonts w:ascii="Tahoma" w:hAnsi="Tahoma" w:cs="Tahoma"/>
                <w:b/>
                <w:bCs/>
                <w:color w:val="FF0000"/>
              </w:rPr>
              <w:t>5-Çevremizdeki Işık ve Sesler</w:t>
            </w:r>
          </w:p>
        </w:tc>
      </w:tr>
      <w:tr w:rsidR="00FF4EBF" w:rsidRPr="003C041E" w14:paraId="297197E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42C7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97671" w14:textId="429D1A27" w:rsidR="00FF4EBF" w:rsidRPr="003C041E" w:rsidRDefault="00047298" w:rsidP="00A063D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ÇEVREMİZDEKİ SESLER</w:t>
            </w:r>
            <w:r w:rsidR="00FF4EBF" w:rsidRPr="003C041E">
              <w:rPr>
                <w:rFonts w:ascii="Tahoma" w:hAnsi="Tahoma" w:cs="Tahoma"/>
                <w:color w:val="000000"/>
              </w:rPr>
              <w:br/>
              <w:t>Ses Kaynakları</w:t>
            </w:r>
            <w:r w:rsidR="008A223F" w:rsidRPr="003C041E">
              <w:rPr>
                <w:rFonts w:ascii="Tahoma" w:hAnsi="Tahoma" w:cs="Tahoma"/>
                <w:color w:val="000000"/>
              </w:rPr>
              <w:t xml:space="preserve"> ve sesin </w:t>
            </w:r>
            <w:r w:rsidR="00A063D4" w:rsidRPr="003C041E">
              <w:rPr>
                <w:rFonts w:ascii="Tahoma" w:hAnsi="Tahoma" w:cs="Tahoma"/>
                <w:color w:val="000000"/>
              </w:rPr>
              <w:t>yayılaması</w:t>
            </w:r>
          </w:p>
        </w:tc>
      </w:tr>
      <w:tr w:rsidR="00FF4EBF" w:rsidRPr="003C041E" w14:paraId="5885F1E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D7B5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2A80E" w14:textId="2AFDE50F" w:rsidR="00FF4EBF" w:rsidRPr="00047298" w:rsidRDefault="001018C9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47298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1E65B1E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F374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8E71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F.3.5.3.1. Her sesin bir kaynağı olduğu ve sesin her yöne yayıldığı sonucunu çıkarır.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br/>
              <w:t>F.3.5.3.3. Çevresindeki ses kaynaklarını doğal ve yapay ses kaynakları şeklinde sınıflandırır.</w:t>
            </w:r>
          </w:p>
        </w:tc>
      </w:tr>
      <w:tr w:rsidR="00FF4EBF" w:rsidRPr="003C041E" w14:paraId="343006D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690E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1F1A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52B4233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3D72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1B39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425797E7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B8C482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5701391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B493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59E9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Ses kaynağı, doğal sesler, yapay sesler</w:t>
            </w:r>
          </w:p>
        </w:tc>
      </w:tr>
      <w:tr w:rsidR="00FF4EBF" w:rsidRPr="003C041E" w14:paraId="0AB9D4F7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F79FC9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1DC2BAD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BAD4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309F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Etrafı binalarla dolu ve kalabalık olan bir caddedeki trafik polisinin çaldığı düdüğün sesini kimler duyabilir?</w:t>
            </w:r>
          </w:p>
        </w:tc>
      </w:tr>
      <w:tr w:rsidR="00FF4EBF" w:rsidRPr="003C041E" w14:paraId="1A0C947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605E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DFD5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gözlemleri sonucunda ışığın görmedeki, sesin işitmedeki rolünü fark etmeleri,  çevrelerinde doğal/yapay olmak üzere çeşitli ışık ve ses kaynakları olduğunu keşfetmeleri ve bunları sınıflandırma becerisi göstermeleri amaçlanmaktadır.</w:t>
            </w:r>
          </w:p>
        </w:tc>
      </w:tr>
      <w:tr w:rsidR="00FF4EBF" w:rsidRPr="003C041E" w14:paraId="126E428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8C3B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8400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0D758C68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A64DF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C8B36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53F3B1AB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839EF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382F4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5A8E1794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3BDA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02D1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14:paraId="182B7544" w14:textId="28D77233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4F1935A" wp14:editId="30725481">
                <wp:simplePos x="0" y="0"/>
                <wp:positionH relativeFrom="column">
                  <wp:posOffset>5151120</wp:posOffset>
                </wp:positionH>
                <wp:positionV relativeFrom="paragraph">
                  <wp:posOffset>-44450</wp:posOffset>
                </wp:positionV>
                <wp:extent cx="1440180" cy="914400"/>
                <wp:effectExtent l="0" t="0" r="0" b="0"/>
                <wp:wrapNone/>
                <wp:docPr id="5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0CB4C2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B63751E" wp14:editId="7190DEE8">
                                  <wp:extent cx="1248410" cy="446405"/>
                                  <wp:effectExtent l="0" t="0" r="8890" b="0"/>
                                  <wp:docPr id="56" name="Resim 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F1935A" id="_x0000_s1064" style="position:absolute;margin-left:405.6pt;margin-top:-3.5pt;width:113.4pt;height:1in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" filled="f" stroked="f">
                <v:textbox>
                  <w:txbxContent>
                    <w:p w14:paraId="5E0CB4C2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B63751E" wp14:editId="7190DEE8">
                            <wp:extent cx="1248410" cy="446405"/>
                            <wp:effectExtent l="0" t="0" r="8890" b="0"/>
                            <wp:docPr id="56" name="Resim 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F4D95CC" wp14:editId="5920F859">
                <wp:simplePos x="0" y="0"/>
                <wp:positionH relativeFrom="column">
                  <wp:posOffset>2697480</wp:posOffset>
                </wp:positionH>
                <wp:positionV relativeFrom="paragraph">
                  <wp:posOffset>-44450</wp:posOffset>
                </wp:positionV>
                <wp:extent cx="1440180" cy="914400"/>
                <wp:effectExtent l="0" t="0" r="0" b="0"/>
                <wp:wrapNone/>
                <wp:docPr id="5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B2F11A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04D87367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7ECFDAC1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4D95CC" id="_x0000_s1065" style="position:absolute;margin-left:212.4pt;margin-top:-3.5pt;width:113.4pt;height:1in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" filled="f" stroked="f">
                <v:textbox>
                  <w:txbxContent>
                    <w:p w14:paraId="6DB2F11A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04D87367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7ECFDAC1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551A8C7" w14:textId="6F89F66C" w:rsidR="005F6F7A" w:rsidRDefault="00FF4EBF" w:rsidP="00D00F03">
      <w:pPr>
        <w:rPr>
          <w:rFonts w:ascii="Tahoma" w:hAnsi="Tahoma" w:cs="Tahoma"/>
        </w:rPr>
      </w:pPr>
      <w:r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0F03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067CB-CB55-4E4F-A415-74EC9A7F8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